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Бизнес-философия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DBE912" w:rsidR="00A77598" w:rsidRPr="000E2FB9" w:rsidRDefault="000E2F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Ковалева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0D1BA3" w:rsidR="004475DA" w:rsidRPr="000E2FB9" w:rsidRDefault="000E2F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13F6A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23D901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C2A0BF5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C6D7D1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F286E7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4369AF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61E919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701F00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D30489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4DE3C7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40EE40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7A9844" w:rsidR="00D75436" w:rsidRDefault="00850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D3148D6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80E695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D48A2B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3ED22A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313724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16EF9C" w:rsidR="00D75436" w:rsidRDefault="00850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9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6DE81E9" w14:textId="77777777" w:rsidR="00890968" w:rsidRPr="00890968" w:rsidRDefault="00890968" w:rsidP="0089096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глубокое понимание философских, культурных и исторических основ, которые обуславливают особенности бизнес-среды и деловых практик в Китае.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Бизнес-философия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3338"/>
        <w:gridCol w:w="4798"/>
      </w:tblGrid>
      <w:tr w:rsidR="00751095" w:rsidRPr="007E6725" w14:paraId="456F168A" w14:textId="77777777" w:rsidTr="00890968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890968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890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890968">
              <w:rPr>
                <w:rFonts w:ascii="Times New Roman" w:hAnsi="Times New Roman" w:cs="Times New Roman"/>
                <w:iCs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890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890968">
              <w:rPr>
                <w:rFonts w:ascii="Times New Roman" w:hAnsi="Times New Roman" w:cs="Times New Roman"/>
                <w:iCs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890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890968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890968">
              <w:rPr>
                <w:rFonts w:ascii="Times New Roman" w:hAnsi="Times New Roman" w:cs="Times New Roman"/>
                <w:iCs/>
              </w:rPr>
              <w:t>Основы конфуцианской деловой этики, особенности взаимодействия с представителями китайской культуры</w:t>
            </w:r>
            <w:r w:rsidRPr="00890968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00124F5A" w:rsidR="00751095" w:rsidRPr="00890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890968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890968">
              <w:rPr>
                <w:rFonts w:ascii="Times New Roman" w:hAnsi="Times New Roman" w:cs="Times New Roman"/>
                <w:iCs/>
              </w:rPr>
              <w:t xml:space="preserve">Анализировать китайские </w:t>
            </w:r>
            <w:proofErr w:type="gramStart"/>
            <w:r w:rsidR="00FD518F" w:rsidRPr="00890968">
              <w:rPr>
                <w:rFonts w:ascii="Times New Roman" w:hAnsi="Times New Roman" w:cs="Times New Roman"/>
                <w:iCs/>
              </w:rPr>
              <w:t>бизнес-модели</w:t>
            </w:r>
            <w:proofErr w:type="gramEnd"/>
            <w:r w:rsidR="00FD518F" w:rsidRPr="00890968">
              <w:rPr>
                <w:rFonts w:ascii="Times New Roman" w:hAnsi="Times New Roman" w:cs="Times New Roman"/>
                <w:iCs/>
              </w:rPr>
              <w:t>, применять инструменты ведения переговоров</w:t>
            </w:r>
            <w:r w:rsidRPr="00890968">
              <w:rPr>
                <w:rFonts w:ascii="Times New Roman" w:hAnsi="Times New Roman" w:cs="Times New Roman"/>
                <w:iCs/>
              </w:rPr>
              <w:t xml:space="preserve">. </w:t>
            </w:r>
          </w:p>
          <w:p w14:paraId="253C4FDD" w14:textId="597ACE7D" w:rsidR="00751095" w:rsidRPr="008909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890968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890968">
              <w:rPr>
                <w:rFonts w:ascii="Times New Roman" w:hAnsi="Times New Roman" w:cs="Times New Roman"/>
                <w:iCs/>
              </w:rPr>
              <w:t>Навыками межкультурной коммуникации, методами адаптации западных стратегий под китайский рынок, навыками работы с китайскими бизнес-платформами</w:t>
            </w:r>
            <w:r w:rsidRPr="00890968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14:paraId="010B1EC2" w14:textId="77777777" w:rsidR="00E1429F" w:rsidRPr="008909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738EEAD" w14:textId="77777777" w:rsidR="00890968" w:rsidRPr="00890968" w:rsidRDefault="00890968" w:rsidP="0089096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Историко-философские основы китайского бизнес-мышления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Конфуцианство, даосизм и легизм в современном бизнесе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Конфуцианский кодекс предпринимателя. Даосские парадоксы в менеджменте. Легистские принципы корпоративного контроля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84539B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2C44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"гуаньси" - искусство деловых связей</w:t>
            </w:r>
          </w:p>
        </w:tc>
        <w:tc>
          <w:tcPr>
            <w:tcW w:w="2543" w:type="pct"/>
            <w:gridSpan w:val="2"/>
          </w:tcPr>
          <w:p w14:paraId="4EEF9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выстраивать долгосрочные отношения. Разница между западными сетями и китайскими "гуаньси". Alibaba и его экосистема партнеров</w:t>
            </w:r>
          </w:p>
        </w:tc>
        <w:tc>
          <w:tcPr>
            <w:tcW w:w="357" w:type="pct"/>
            <w:gridSpan w:val="2"/>
            <w:vAlign w:val="center"/>
          </w:tcPr>
          <w:p w14:paraId="59868D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19EE7B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D0E6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D8453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86D75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7882F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Концепция "мианьцзы" - управление репутацией</w:t>
            </w:r>
          </w:p>
        </w:tc>
        <w:tc>
          <w:tcPr>
            <w:tcW w:w="2543" w:type="pct"/>
            <w:gridSpan w:val="2"/>
          </w:tcPr>
          <w:p w14:paraId="4E9A26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Истоки концепции, культурный контекст. Инструменты управления репутацией. Ошибки иностранцев и как их избежать.</w:t>
            </w:r>
          </w:p>
        </w:tc>
        <w:tc>
          <w:tcPr>
            <w:tcW w:w="357" w:type="pct"/>
            <w:gridSpan w:val="2"/>
            <w:vAlign w:val="center"/>
          </w:tcPr>
          <w:p w14:paraId="0ABAC2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39C22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7F82B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6A0A2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750B040" w14:textId="77777777" w:rsidTr="005B37A7">
        <w:trPr>
          <w:trHeight w:val="283"/>
        </w:trPr>
        <w:tc>
          <w:tcPr>
            <w:tcW w:w="5000" w:type="pct"/>
            <w:gridSpan w:val="8"/>
            <w:vAlign w:val="center"/>
          </w:tcPr>
          <w:p w14:paraId="0EFF684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Государство и бизнес: китайская модель</w:t>
            </w:r>
          </w:p>
        </w:tc>
      </w:tr>
      <w:tr w:rsidR="005B37A7" w:rsidRPr="005B37A7" w14:paraId="372C318C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D8691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"Социализм с китайской спецификой" в экономике</w:t>
            </w:r>
          </w:p>
        </w:tc>
        <w:tc>
          <w:tcPr>
            <w:tcW w:w="2543" w:type="pct"/>
            <w:gridSpan w:val="2"/>
          </w:tcPr>
          <w:p w14:paraId="5E886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экономической системы КНР. Роль КПК в корпоративном управлении. Преимущества и недостатки модели</w:t>
            </w:r>
          </w:p>
        </w:tc>
        <w:tc>
          <w:tcPr>
            <w:tcW w:w="357" w:type="pct"/>
            <w:gridSpan w:val="2"/>
            <w:vAlign w:val="center"/>
          </w:tcPr>
          <w:p w14:paraId="32DFD8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077C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1DEC05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2ACB8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B76EEC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35759C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"Красный" капитализм: новая этика</w:t>
            </w:r>
          </w:p>
        </w:tc>
        <w:tc>
          <w:tcPr>
            <w:tcW w:w="2543" w:type="pct"/>
            <w:gridSpan w:val="2"/>
          </w:tcPr>
          <w:p w14:paraId="7C08A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Сакральная вертикаль партия-бизнес. Искусство читать "между строк" в директивах</w:t>
            </w:r>
          </w:p>
        </w:tc>
        <w:tc>
          <w:tcPr>
            <w:tcW w:w="357" w:type="pct"/>
            <w:gridSpan w:val="2"/>
            <w:vAlign w:val="center"/>
          </w:tcPr>
          <w:p w14:paraId="72236B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3CE3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29BB07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71429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5EADF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CB203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Цифровой неоконфуцианизм. Система социального рейтинга</w:t>
            </w:r>
          </w:p>
        </w:tc>
        <w:tc>
          <w:tcPr>
            <w:tcW w:w="2543" w:type="pct"/>
            <w:gridSpan w:val="2"/>
          </w:tcPr>
          <w:p w14:paraId="2432D3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Социальный рейтинг как продолжение традиций. ИИ-менеджмент с "человеческим лицом"</w:t>
            </w:r>
          </w:p>
        </w:tc>
        <w:tc>
          <w:tcPr>
            <w:tcW w:w="357" w:type="pct"/>
            <w:gridSpan w:val="2"/>
            <w:vAlign w:val="center"/>
          </w:tcPr>
          <w:p w14:paraId="4CDDA4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6DF1DD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72D99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FD8CD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AB7DE38" w14:textId="77777777" w:rsidTr="005B37A7">
        <w:trPr>
          <w:trHeight w:val="283"/>
        </w:trPr>
        <w:tc>
          <w:tcPr>
            <w:tcW w:w="5000" w:type="pct"/>
            <w:gridSpan w:val="8"/>
            <w:vAlign w:val="center"/>
          </w:tcPr>
          <w:p w14:paraId="5A44C14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Практика ведения бизнеса в КНР</w:t>
            </w:r>
          </w:p>
        </w:tc>
      </w:tr>
      <w:tr w:rsidR="005B37A7" w:rsidRPr="005B37A7" w14:paraId="64D50D8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AD4D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Китайский деловой протокол</w:t>
            </w:r>
          </w:p>
        </w:tc>
        <w:tc>
          <w:tcPr>
            <w:tcW w:w="2543" w:type="pct"/>
            <w:gridSpan w:val="2"/>
          </w:tcPr>
          <w:p w14:paraId="721DA9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Этикет и протокол в деловых переговора (представление, обмен визитками, рассадка). Правила дресс-кода и визуальное представление. Важность подарков и их роли в китайском бизнесе. Тонкости языкового и культурного перевода</w:t>
            </w:r>
          </w:p>
        </w:tc>
        <w:tc>
          <w:tcPr>
            <w:tcW w:w="357" w:type="pct"/>
            <w:gridSpan w:val="2"/>
            <w:vAlign w:val="center"/>
          </w:tcPr>
          <w:p w14:paraId="76FA6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7F679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435692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B3B8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CAADAA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C73CA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36 стратагем и современный менеджмент</w:t>
            </w:r>
          </w:p>
        </w:tc>
        <w:tc>
          <w:tcPr>
            <w:tcW w:w="2543" w:type="pct"/>
            <w:gridSpan w:val="2"/>
          </w:tcPr>
          <w:p w14:paraId="613CE7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стратагемы и их смысловое содержание. Сравнение с современными стратегиями управления. Практические кейсы</w:t>
            </w:r>
          </w:p>
        </w:tc>
        <w:tc>
          <w:tcPr>
            <w:tcW w:w="357" w:type="pct"/>
            <w:gridSpan w:val="2"/>
            <w:vAlign w:val="center"/>
          </w:tcPr>
          <w:p w14:paraId="78928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28591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7C6AD6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9C54A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2FC9A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A7518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Цифровая трансформация по-китайски</w:t>
            </w:r>
          </w:p>
        </w:tc>
        <w:tc>
          <w:tcPr>
            <w:tcW w:w="2543" w:type="pct"/>
            <w:gridSpan w:val="2"/>
          </w:tcPr>
          <w:p w14:paraId="09377E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Экосистемы WeChat и Alipay. СМИ в Китае. Бизнес-платформы</w:t>
            </w:r>
          </w:p>
        </w:tc>
        <w:tc>
          <w:tcPr>
            <w:tcW w:w="357" w:type="pct"/>
            <w:gridSpan w:val="2"/>
            <w:vAlign w:val="center"/>
          </w:tcPr>
          <w:p w14:paraId="30EB4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4C395C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4F8CF8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E204C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890968">
        <w:trPr>
          <w:trHeight w:val="641"/>
        </w:trPr>
        <w:tc>
          <w:tcPr>
            <w:tcW w:w="3514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90968">
        <w:trPr>
          <w:trHeight w:val="354"/>
        </w:trPr>
        <w:tc>
          <w:tcPr>
            <w:tcW w:w="3514" w:type="pct"/>
            <w:vAlign w:val="center"/>
          </w:tcPr>
          <w:p w14:paraId="31B092F5" w14:textId="4DED7782" w:rsidR="00262CF0" w:rsidRPr="00890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Китая: учебник / Г.С.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, Т.А.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Изд-во СПбГЭУ, 2020. – 155 с.</w:t>
            </w:r>
          </w:p>
        </w:tc>
        <w:tc>
          <w:tcPr>
            <w:tcW w:w="1486" w:type="pct"/>
            <w:vAlign w:val="center"/>
            <w:hideMark/>
          </w:tcPr>
          <w:p w14:paraId="25965B29" w14:textId="0CF2FFC1" w:rsidR="00262CF0" w:rsidRPr="007E6725" w:rsidRDefault="008502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Ð»ÑÑÑÑÐ°%20ÐÐ¸ÑÐ°Ñ.pdf</w:t>
              </w:r>
            </w:hyperlink>
          </w:p>
        </w:tc>
      </w:tr>
      <w:tr w:rsidR="00262CF0" w:rsidRPr="007E6725" w14:paraId="5C2D177F" w14:textId="77777777" w:rsidTr="00890968">
        <w:trPr>
          <w:trHeight w:val="354"/>
        </w:trPr>
        <w:tc>
          <w:tcPr>
            <w:tcW w:w="3514" w:type="pct"/>
            <w:vAlign w:val="center"/>
          </w:tcPr>
          <w:p w14:paraId="0C5758A5" w14:textId="77777777" w:rsidR="00262CF0" w:rsidRPr="00890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Кодекс делового общения с китайскими партнерами: этикет и протокол : учебное пособие / И.Ю.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Вострикова</w:t>
            </w:r>
            <w:proofErr w:type="gram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. Уржумцева. – СПб</w:t>
            </w:r>
            <w:proofErr w:type="gram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Изд-во СПбГЭУ, 2017. – 28 с.</w:t>
            </w:r>
          </w:p>
        </w:tc>
        <w:tc>
          <w:tcPr>
            <w:tcW w:w="1486" w:type="pct"/>
            <w:vAlign w:val="center"/>
            <w:hideMark/>
          </w:tcPr>
          <w:p w14:paraId="0DF07109" w14:textId="77777777" w:rsidR="00262CF0" w:rsidRPr="007E6725" w:rsidRDefault="008502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89%D0%B5%D0%BD%D0%B8%D1%8F.pdf</w:t>
              </w:r>
            </w:hyperlink>
          </w:p>
        </w:tc>
      </w:tr>
      <w:tr w:rsidR="00262CF0" w:rsidRPr="007E6725" w14:paraId="28A78E40" w14:textId="77777777" w:rsidTr="00890968">
        <w:trPr>
          <w:trHeight w:val="354"/>
        </w:trPr>
        <w:tc>
          <w:tcPr>
            <w:tcW w:w="3514" w:type="pct"/>
            <w:vAlign w:val="center"/>
          </w:tcPr>
          <w:p w14:paraId="48EB49F0" w14:textId="77777777" w:rsidR="00262CF0" w:rsidRPr="00890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переговоры и дипломатический протокол : учебное пособие /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экон. ун-т, Кафедра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</w:t>
            </w:r>
          </w:p>
        </w:tc>
        <w:tc>
          <w:tcPr>
            <w:tcW w:w="1486" w:type="pct"/>
            <w:vAlign w:val="center"/>
            <w:hideMark/>
          </w:tcPr>
          <w:p w14:paraId="05805E1F" w14:textId="77777777" w:rsidR="00262CF0" w:rsidRPr="00890968" w:rsidRDefault="008502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пломатический.pdf</w:t>
              </w:r>
            </w:hyperlink>
          </w:p>
        </w:tc>
      </w:tr>
      <w:tr w:rsidR="00262CF0" w:rsidRPr="007E6725" w14:paraId="78F23743" w14:textId="77777777" w:rsidTr="00890968">
        <w:trPr>
          <w:trHeight w:val="354"/>
        </w:trPr>
        <w:tc>
          <w:tcPr>
            <w:tcW w:w="3514" w:type="pct"/>
            <w:vAlign w:val="center"/>
          </w:tcPr>
          <w:p w14:paraId="3F08EF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востоковедение : учебное пособие /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А.А.Ковалева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А.А.Уржумцева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90968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ун-т, Фак. упр., Каф. экономики и упр. предприятиями и произв.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Комплексами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Санкт-Петербург : Изд-во СПбГЭУ, 2024. — 91 с.</w:t>
            </w:r>
          </w:p>
        </w:tc>
        <w:tc>
          <w:tcPr>
            <w:tcW w:w="1486" w:type="pct"/>
            <w:vAlign w:val="center"/>
            <w:hideMark/>
          </w:tcPr>
          <w:p w14:paraId="54DB37A2" w14:textId="77777777" w:rsidR="00262CF0" w:rsidRPr="007E6725" w:rsidRDefault="008502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90968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%5C19013655%5Cfin_work%5C36464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DA52FC3" w14:textId="77777777" w:rsidTr="007B550D">
        <w:tc>
          <w:tcPr>
            <w:tcW w:w="9345" w:type="dxa"/>
          </w:tcPr>
          <w:p w14:paraId="7F3EF7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0968">
              <w:rPr>
                <w:rFonts w:ascii="Times New Roman" w:hAnsi="Times New Roman" w:cs="Times New Roman"/>
                <w:sz w:val="26"/>
                <w:szCs w:val="26"/>
              </w:rPr>
              <w:t>-  ПО  «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WEBINAR</w:t>
            </w:r>
            <w:r w:rsidRPr="00890968">
              <w:rPr>
                <w:rFonts w:ascii="Times New Roman" w:hAnsi="Times New Roman" w:cs="Times New Roman"/>
                <w:sz w:val="26"/>
                <w:szCs w:val="26"/>
              </w:rPr>
              <w:t xml:space="preserve"> (ВЕБИНАР), версия 3.0» (Платформа).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Конфигурация «Webinar-On-Prem 500»</w:t>
            </w:r>
          </w:p>
        </w:tc>
      </w:tr>
      <w:tr w:rsidR="007B550D" w:rsidRPr="007E6725" w14:paraId="11866CA6" w14:textId="77777777" w:rsidTr="007B550D">
        <w:tc>
          <w:tcPr>
            <w:tcW w:w="9345" w:type="dxa"/>
          </w:tcPr>
          <w:p w14:paraId="35261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F4EC450" w14:textId="77777777" w:rsidTr="007B550D">
        <w:tc>
          <w:tcPr>
            <w:tcW w:w="9345" w:type="dxa"/>
          </w:tcPr>
          <w:p w14:paraId="6D02CB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4E9F8F" w14:textId="77777777" w:rsidTr="007B550D">
        <w:tc>
          <w:tcPr>
            <w:tcW w:w="9345" w:type="dxa"/>
          </w:tcPr>
          <w:p w14:paraId="2BCE02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EB1437" w14:textId="77777777" w:rsidTr="007B550D">
        <w:tc>
          <w:tcPr>
            <w:tcW w:w="9345" w:type="dxa"/>
          </w:tcPr>
          <w:p w14:paraId="784BFB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FB76F7" w14:textId="77777777" w:rsidTr="007B550D">
        <w:tc>
          <w:tcPr>
            <w:tcW w:w="9345" w:type="dxa"/>
          </w:tcPr>
          <w:p w14:paraId="76734A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1D2767" w14:textId="77777777" w:rsidTr="007B550D">
        <w:tc>
          <w:tcPr>
            <w:tcW w:w="9345" w:type="dxa"/>
          </w:tcPr>
          <w:p w14:paraId="2D0FB8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02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8C0F0EC" w14:textId="77777777" w:rsidR="00890968" w:rsidRPr="00890968" w:rsidRDefault="00890968" w:rsidP="0089096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90968" w14:paraId="53424330" w14:textId="77777777" w:rsidTr="008416EB">
        <w:tc>
          <w:tcPr>
            <w:tcW w:w="7797" w:type="dxa"/>
          </w:tcPr>
          <w:p w14:paraId="2986F8BC" w14:textId="77777777" w:rsidR="002C735C" w:rsidRPr="008909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9096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8909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9096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90968" w14:paraId="3B643305" w14:textId="77777777" w:rsidTr="008416EB">
        <w:tc>
          <w:tcPr>
            <w:tcW w:w="7797" w:type="dxa"/>
          </w:tcPr>
          <w:p w14:paraId="30187323" w14:textId="51649087" w:rsidR="002C735C" w:rsidRPr="00890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968">
              <w:rPr>
                <w:sz w:val="22"/>
                <w:szCs w:val="28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096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96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890968">
              <w:rPr>
                <w:sz w:val="22"/>
                <w:szCs w:val="28"/>
                <w:lang w:val="en-US"/>
              </w:rPr>
              <w:t>Intel</w:t>
            </w:r>
            <w:r w:rsidRPr="00890968">
              <w:rPr>
                <w:sz w:val="22"/>
                <w:szCs w:val="28"/>
              </w:rPr>
              <w:t xml:space="preserve">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90968">
              <w:rPr>
                <w:sz w:val="22"/>
                <w:szCs w:val="28"/>
              </w:rPr>
              <w:t>5 4460/1Тб/8Гб/</w:t>
            </w:r>
            <w:r w:rsidRPr="00890968">
              <w:rPr>
                <w:sz w:val="22"/>
                <w:szCs w:val="28"/>
                <w:lang w:val="en-US"/>
              </w:rPr>
              <w:t>Samsung</w:t>
            </w:r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s</w:t>
            </w:r>
            <w:r w:rsidRPr="00890968">
              <w:rPr>
                <w:sz w:val="22"/>
                <w:szCs w:val="28"/>
              </w:rPr>
              <w:t>23</w:t>
            </w:r>
            <w:r w:rsidRPr="00890968">
              <w:rPr>
                <w:sz w:val="22"/>
                <w:szCs w:val="28"/>
                <w:lang w:val="en-US"/>
              </w:rPr>
              <w:t>e</w:t>
            </w:r>
            <w:r w:rsidRPr="00890968">
              <w:rPr>
                <w:sz w:val="22"/>
                <w:szCs w:val="28"/>
              </w:rPr>
              <w:t xml:space="preserve">200 - 10 шт., Компьютер </w:t>
            </w:r>
            <w:r w:rsidRPr="00890968">
              <w:rPr>
                <w:sz w:val="22"/>
                <w:szCs w:val="28"/>
                <w:lang w:val="en-US"/>
              </w:rPr>
              <w:t>Intel</w:t>
            </w:r>
            <w:r w:rsidRPr="00890968">
              <w:rPr>
                <w:sz w:val="22"/>
                <w:szCs w:val="28"/>
              </w:rPr>
              <w:t xml:space="preserve">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90968">
              <w:rPr>
                <w:sz w:val="22"/>
                <w:szCs w:val="28"/>
              </w:rPr>
              <w:t>5 7400/1</w:t>
            </w:r>
            <w:r w:rsidRPr="00890968">
              <w:rPr>
                <w:sz w:val="22"/>
                <w:szCs w:val="28"/>
                <w:lang w:val="en-US"/>
              </w:rPr>
              <w:t>Tb</w:t>
            </w:r>
            <w:r w:rsidRPr="00890968">
              <w:rPr>
                <w:sz w:val="22"/>
                <w:szCs w:val="28"/>
              </w:rPr>
              <w:t>/8</w:t>
            </w:r>
            <w:r w:rsidRPr="00890968">
              <w:rPr>
                <w:sz w:val="22"/>
                <w:szCs w:val="28"/>
                <w:lang w:val="en-US"/>
              </w:rPr>
              <w:t>Gb</w:t>
            </w:r>
            <w:r w:rsidRPr="00890968">
              <w:rPr>
                <w:sz w:val="22"/>
                <w:szCs w:val="28"/>
              </w:rPr>
              <w:t>/</w:t>
            </w:r>
            <w:r w:rsidRPr="00890968">
              <w:rPr>
                <w:sz w:val="22"/>
                <w:szCs w:val="28"/>
                <w:lang w:val="en-US"/>
              </w:rPr>
              <w:t>Philips</w:t>
            </w:r>
            <w:r w:rsidRPr="00890968">
              <w:rPr>
                <w:sz w:val="22"/>
                <w:szCs w:val="28"/>
              </w:rPr>
              <w:t xml:space="preserve"> 243</w:t>
            </w:r>
            <w:r w:rsidRPr="00890968">
              <w:rPr>
                <w:sz w:val="22"/>
                <w:szCs w:val="28"/>
                <w:lang w:val="en-US"/>
              </w:rPr>
              <w:t>V</w:t>
            </w:r>
            <w:r w:rsidRPr="00890968">
              <w:rPr>
                <w:sz w:val="22"/>
                <w:szCs w:val="28"/>
              </w:rPr>
              <w:t>5</w:t>
            </w:r>
            <w:r w:rsidRPr="00890968">
              <w:rPr>
                <w:sz w:val="22"/>
                <w:szCs w:val="28"/>
                <w:lang w:val="en-US"/>
              </w:rPr>
              <w:t>Q</w:t>
            </w:r>
            <w:r w:rsidRPr="00890968">
              <w:rPr>
                <w:sz w:val="22"/>
                <w:szCs w:val="28"/>
              </w:rPr>
              <w:t xml:space="preserve"> 23' - 12 шт., Мультимедийный проектор Тип 1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x</w:t>
            </w:r>
            <w:r w:rsidRPr="00890968">
              <w:rPr>
                <w:sz w:val="22"/>
                <w:szCs w:val="28"/>
              </w:rPr>
              <w:t xml:space="preserve"> 400 - 1 шт., Экран с электроприводом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Champion</w:t>
            </w:r>
            <w:r w:rsidRPr="00890968">
              <w:rPr>
                <w:sz w:val="22"/>
                <w:szCs w:val="28"/>
              </w:rPr>
              <w:t xml:space="preserve"> 244х183см (</w:t>
            </w:r>
            <w:r w:rsidRPr="00890968">
              <w:rPr>
                <w:sz w:val="22"/>
                <w:szCs w:val="28"/>
                <w:lang w:val="en-US"/>
              </w:rPr>
              <w:t>SCM</w:t>
            </w:r>
            <w:r w:rsidRPr="00890968">
              <w:rPr>
                <w:sz w:val="22"/>
                <w:szCs w:val="28"/>
              </w:rPr>
              <w:t xml:space="preserve">-4304) - 1 шт., Ноутбук </w:t>
            </w:r>
            <w:r w:rsidRPr="00890968">
              <w:rPr>
                <w:sz w:val="22"/>
                <w:szCs w:val="28"/>
                <w:lang w:val="en-US"/>
              </w:rPr>
              <w:t>HP</w:t>
            </w:r>
            <w:r w:rsidRPr="00890968">
              <w:rPr>
                <w:sz w:val="22"/>
                <w:szCs w:val="28"/>
              </w:rPr>
              <w:t xml:space="preserve"> 250 </w:t>
            </w:r>
            <w:r w:rsidRPr="00890968">
              <w:rPr>
                <w:sz w:val="22"/>
                <w:szCs w:val="28"/>
                <w:lang w:val="en-US"/>
              </w:rPr>
              <w:t>G</w:t>
            </w:r>
            <w:r w:rsidRPr="00890968">
              <w:rPr>
                <w:sz w:val="22"/>
                <w:szCs w:val="28"/>
              </w:rPr>
              <w:t>6 1</w:t>
            </w:r>
            <w:r w:rsidRPr="00890968">
              <w:rPr>
                <w:sz w:val="22"/>
                <w:szCs w:val="28"/>
                <w:lang w:val="en-US"/>
              </w:rPr>
              <w:t>WY</w:t>
            </w:r>
            <w:r w:rsidRPr="00890968">
              <w:rPr>
                <w:sz w:val="22"/>
                <w:szCs w:val="28"/>
              </w:rPr>
              <w:t>58</w:t>
            </w:r>
            <w:r w:rsidRPr="00890968">
              <w:rPr>
                <w:sz w:val="22"/>
                <w:szCs w:val="28"/>
                <w:lang w:val="en-US"/>
              </w:rPr>
              <w:t>EA</w:t>
            </w:r>
            <w:r w:rsidRPr="00890968">
              <w:rPr>
                <w:sz w:val="22"/>
                <w:szCs w:val="28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890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96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968" w14:paraId="063F2AA9" w14:textId="77777777" w:rsidTr="008416EB">
        <w:tc>
          <w:tcPr>
            <w:tcW w:w="7797" w:type="dxa"/>
          </w:tcPr>
          <w:p w14:paraId="2C7D6952" w14:textId="77777777" w:rsidR="002C735C" w:rsidRPr="00890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968">
              <w:rPr>
                <w:sz w:val="22"/>
                <w:szCs w:val="28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96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968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890968">
              <w:rPr>
                <w:sz w:val="22"/>
                <w:szCs w:val="28"/>
                <w:lang w:val="en-US"/>
              </w:rPr>
              <w:t>Intel</w:t>
            </w:r>
            <w:r w:rsidRPr="00890968">
              <w:rPr>
                <w:sz w:val="22"/>
                <w:szCs w:val="28"/>
              </w:rPr>
              <w:t xml:space="preserve">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90968">
              <w:rPr>
                <w:sz w:val="22"/>
                <w:szCs w:val="28"/>
              </w:rPr>
              <w:t xml:space="preserve">3-2100 2.4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90968">
              <w:rPr>
                <w:sz w:val="22"/>
                <w:szCs w:val="28"/>
              </w:rPr>
              <w:t>/500/4/</w:t>
            </w:r>
            <w:r w:rsidRPr="00890968">
              <w:rPr>
                <w:sz w:val="22"/>
                <w:szCs w:val="28"/>
                <w:lang w:val="en-US"/>
              </w:rPr>
              <w:t>Acer</w:t>
            </w:r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V</w:t>
            </w:r>
            <w:r w:rsidRPr="00890968">
              <w:rPr>
                <w:sz w:val="22"/>
                <w:szCs w:val="28"/>
              </w:rPr>
              <w:t xml:space="preserve">193 19" - 1 шт., Микшер-усилитель АА-120 </w:t>
            </w:r>
            <w:r w:rsidRPr="00890968">
              <w:rPr>
                <w:sz w:val="22"/>
                <w:szCs w:val="28"/>
                <w:lang w:val="en-US"/>
              </w:rPr>
              <w:t>Roxton</w:t>
            </w:r>
            <w:r w:rsidRPr="00890968">
              <w:rPr>
                <w:sz w:val="22"/>
                <w:szCs w:val="28"/>
              </w:rPr>
              <w:t xml:space="preserve"> - 1 шт., Мультимедийный проектор  </w:t>
            </w:r>
            <w:r w:rsidRPr="00890968">
              <w:rPr>
                <w:sz w:val="22"/>
                <w:szCs w:val="28"/>
                <w:lang w:val="en-US"/>
              </w:rPr>
              <w:t>Panasonic</w:t>
            </w:r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PT</w:t>
            </w:r>
            <w:r w:rsidRPr="00890968">
              <w:rPr>
                <w:sz w:val="22"/>
                <w:szCs w:val="28"/>
              </w:rPr>
              <w:t>-</w:t>
            </w:r>
            <w:r w:rsidRPr="00890968">
              <w:rPr>
                <w:sz w:val="22"/>
                <w:szCs w:val="28"/>
                <w:lang w:val="en-US"/>
              </w:rPr>
              <w:t>VX</w:t>
            </w:r>
            <w:r w:rsidRPr="00890968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Champion</w:t>
            </w:r>
            <w:r w:rsidRPr="00890968">
              <w:rPr>
                <w:sz w:val="22"/>
                <w:szCs w:val="28"/>
              </w:rPr>
              <w:t xml:space="preserve"> 244х183см </w:t>
            </w:r>
            <w:r w:rsidRPr="00890968">
              <w:rPr>
                <w:sz w:val="22"/>
                <w:szCs w:val="28"/>
                <w:lang w:val="en-US"/>
              </w:rPr>
              <w:t>SCM</w:t>
            </w:r>
            <w:r w:rsidRPr="00890968">
              <w:rPr>
                <w:sz w:val="22"/>
                <w:szCs w:val="28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23E2C87" w14:textId="77777777" w:rsidR="002C735C" w:rsidRPr="00890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96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968" w14:paraId="2B6AE5C4" w14:textId="77777777" w:rsidTr="008416EB">
        <w:tc>
          <w:tcPr>
            <w:tcW w:w="7797" w:type="dxa"/>
          </w:tcPr>
          <w:p w14:paraId="40545349" w14:textId="77777777" w:rsidR="002C735C" w:rsidRPr="00890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968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96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968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0968">
              <w:rPr>
                <w:sz w:val="22"/>
                <w:szCs w:val="28"/>
                <w:lang w:val="en-US"/>
              </w:rPr>
              <w:t>Intel</w:t>
            </w:r>
            <w:r w:rsidRPr="00890968">
              <w:rPr>
                <w:sz w:val="22"/>
                <w:szCs w:val="28"/>
              </w:rPr>
              <w:t xml:space="preserve">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90968">
              <w:rPr>
                <w:sz w:val="22"/>
                <w:szCs w:val="28"/>
              </w:rPr>
              <w:t xml:space="preserve">3-2100 2.4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90968">
              <w:rPr>
                <w:sz w:val="22"/>
                <w:szCs w:val="28"/>
              </w:rPr>
              <w:t xml:space="preserve"> /4</w:t>
            </w:r>
            <w:r w:rsidRPr="00890968">
              <w:rPr>
                <w:sz w:val="22"/>
                <w:szCs w:val="28"/>
                <w:lang w:val="en-US"/>
              </w:rPr>
              <w:t>Gb</w:t>
            </w:r>
            <w:r w:rsidRPr="00890968">
              <w:rPr>
                <w:sz w:val="22"/>
                <w:szCs w:val="28"/>
              </w:rPr>
              <w:t>/500</w:t>
            </w:r>
            <w:r w:rsidRPr="00890968">
              <w:rPr>
                <w:sz w:val="22"/>
                <w:szCs w:val="28"/>
                <w:lang w:val="en-US"/>
              </w:rPr>
              <w:t>Gb</w:t>
            </w:r>
            <w:r w:rsidRPr="00890968">
              <w:rPr>
                <w:sz w:val="22"/>
                <w:szCs w:val="28"/>
              </w:rPr>
              <w:t>/</w:t>
            </w:r>
            <w:r w:rsidRPr="00890968">
              <w:rPr>
                <w:sz w:val="22"/>
                <w:szCs w:val="28"/>
                <w:lang w:val="en-US"/>
              </w:rPr>
              <w:t>Acer</w:t>
            </w:r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V</w:t>
            </w:r>
            <w:r w:rsidRPr="00890968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89096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Champion</w:t>
            </w:r>
            <w:r w:rsidRPr="00890968">
              <w:rPr>
                <w:sz w:val="22"/>
                <w:szCs w:val="28"/>
              </w:rPr>
              <w:t xml:space="preserve"> 244х183см </w:t>
            </w:r>
            <w:r w:rsidRPr="00890968">
              <w:rPr>
                <w:sz w:val="22"/>
                <w:szCs w:val="28"/>
                <w:lang w:val="en-US"/>
              </w:rPr>
              <w:t>SCM</w:t>
            </w:r>
            <w:r w:rsidRPr="00890968">
              <w:rPr>
                <w:sz w:val="22"/>
                <w:szCs w:val="28"/>
              </w:rPr>
              <w:t xml:space="preserve">-4304 - 1 шт., Мультимедийный проектор </w:t>
            </w:r>
            <w:r w:rsidRPr="00890968">
              <w:rPr>
                <w:sz w:val="22"/>
                <w:szCs w:val="28"/>
                <w:lang w:val="en-US"/>
              </w:rPr>
              <w:t>Panasonic</w:t>
            </w:r>
            <w:r w:rsidRPr="00890968">
              <w:rPr>
                <w:sz w:val="22"/>
                <w:szCs w:val="28"/>
              </w:rPr>
              <w:t xml:space="preserve"> </w:t>
            </w:r>
            <w:r w:rsidRPr="00890968">
              <w:rPr>
                <w:sz w:val="22"/>
                <w:szCs w:val="28"/>
                <w:lang w:val="en-US"/>
              </w:rPr>
              <w:t>PT</w:t>
            </w:r>
            <w:r w:rsidRPr="00890968">
              <w:rPr>
                <w:sz w:val="22"/>
                <w:szCs w:val="28"/>
              </w:rPr>
              <w:t>-</w:t>
            </w:r>
            <w:r w:rsidRPr="00890968">
              <w:rPr>
                <w:sz w:val="22"/>
                <w:szCs w:val="28"/>
                <w:lang w:val="en-US"/>
              </w:rPr>
              <w:t>VX</w:t>
            </w:r>
            <w:r w:rsidRPr="00890968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E0BF2B4" w14:textId="77777777" w:rsidR="002C735C" w:rsidRPr="00890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96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0968" w14:paraId="3826F4C0" w14:textId="77777777" w:rsidTr="000B76B0">
        <w:tc>
          <w:tcPr>
            <w:tcW w:w="562" w:type="dxa"/>
          </w:tcPr>
          <w:p w14:paraId="07114BCE" w14:textId="77777777" w:rsidR="00890968" w:rsidRPr="000E2FB9" w:rsidRDefault="00890968" w:rsidP="000B7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D95D55C" w14:textId="77777777" w:rsidR="00890968" w:rsidRPr="00BD2DAC" w:rsidRDefault="00890968" w:rsidP="000B7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2D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09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0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909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0968" w14:paraId="5A1C9382" w14:textId="77777777" w:rsidTr="00801458">
        <w:tc>
          <w:tcPr>
            <w:tcW w:w="2336" w:type="dxa"/>
          </w:tcPr>
          <w:p w14:paraId="4C518DAB" w14:textId="77777777" w:rsidR="005D65A5" w:rsidRPr="00890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9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0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9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0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9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0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0968" w14:paraId="07658034" w14:textId="77777777" w:rsidTr="00801458">
        <w:tc>
          <w:tcPr>
            <w:tcW w:w="2336" w:type="dxa"/>
          </w:tcPr>
          <w:p w14:paraId="1553D698" w14:textId="78F29BFB" w:rsidR="005D65A5" w:rsidRPr="00890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890968" w14:paraId="0B59DD04" w14:textId="77777777" w:rsidTr="00801458">
        <w:tc>
          <w:tcPr>
            <w:tcW w:w="2336" w:type="dxa"/>
          </w:tcPr>
          <w:p w14:paraId="3EFD6C24" w14:textId="77777777" w:rsidR="005D65A5" w:rsidRPr="00890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2A760D" w14:textId="77777777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6FF8373" w14:textId="77777777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2AB7E" w14:textId="77777777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890968" w14:paraId="5C95015B" w14:textId="77777777" w:rsidTr="00801458">
        <w:tc>
          <w:tcPr>
            <w:tcW w:w="2336" w:type="dxa"/>
          </w:tcPr>
          <w:p w14:paraId="11808692" w14:textId="77777777" w:rsidR="005D65A5" w:rsidRPr="00890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B757A6" w14:textId="77777777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AA2F28" w14:textId="77777777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FDFAF" w14:textId="77777777" w:rsidR="005D65A5" w:rsidRPr="00890968" w:rsidRDefault="007478E0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909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909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909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9096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0968" w:rsidRPr="00890968" w14:paraId="097DCCC3" w14:textId="77777777" w:rsidTr="000B76B0">
        <w:tc>
          <w:tcPr>
            <w:tcW w:w="562" w:type="dxa"/>
          </w:tcPr>
          <w:p w14:paraId="3C9E2991" w14:textId="77777777" w:rsidR="00890968" w:rsidRPr="00890968" w:rsidRDefault="00890968" w:rsidP="000B76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AD680F" w14:textId="77777777" w:rsidR="00890968" w:rsidRPr="00890968" w:rsidRDefault="00890968" w:rsidP="000B7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0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9096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09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9096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909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0968" w14:paraId="0267C479" w14:textId="77777777" w:rsidTr="00801458">
        <w:tc>
          <w:tcPr>
            <w:tcW w:w="2500" w:type="pct"/>
          </w:tcPr>
          <w:p w14:paraId="37F699C9" w14:textId="77777777" w:rsidR="00B8237E" w:rsidRPr="008909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9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09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0968" w14:paraId="3F240151" w14:textId="77777777" w:rsidTr="00801458">
        <w:tc>
          <w:tcPr>
            <w:tcW w:w="2500" w:type="pct"/>
          </w:tcPr>
          <w:p w14:paraId="61E91592" w14:textId="61A0874C" w:rsidR="00B8237E" w:rsidRPr="00890968" w:rsidRDefault="00B8237E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90968" w:rsidRDefault="005C548A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90968" w14:paraId="713372B1" w14:textId="77777777" w:rsidTr="00801458">
        <w:tc>
          <w:tcPr>
            <w:tcW w:w="2500" w:type="pct"/>
          </w:tcPr>
          <w:p w14:paraId="5B61F685" w14:textId="77777777" w:rsidR="00B8237E" w:rsidRPr="008909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83B2CD3" w14:textId="77777777" w:rsidR="00B8237E" w:rsidRPr="00890968" w:rsidRDefault="005C548A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90968" w14:paraId="5BE92CEF" w14:textId="77777777" w:rsidTr="00801458">
        <w:tc>
          <w:tcPr>
            <w:tcW w:w="2500" w:type="pct"/>
          </w:tcPr>
          <w:p w14:paraId="5DC3DA8C" w14:textId="77777777" w:rsidR="00B8237E" w:rsidRPr="008909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DA41C94" w14:textId="77777777" w:rsidR="00B8237E" w:rsidRPr="00890968" w:rsidRDefault="005C548A" w:rsidP="00801458">
            <w:pPr>
              <w:rPr>
                <w:rFonts w:ascii="Times New Roman" w:hAnsi="Times New Roman" w:cs="Times New Roman"/>
              </w:rPr>
            </w:pPr>
            <w:r w:rsidRPr="00890968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</w:tbl>
    <w:p w14:paraId="6EB485C6" w14:textId="6A0F7BEC" w:rsidR="00C23E7F" w:rsidRPr="008909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B01FB" w14:textId="77777777" w:rsidR="0085028E" w:rsidRDefault="0085028E" w:rsidP="00315CA6">
      <w:pPr>
        <w:spacing w:after="0" w:line="240" w:lineRule="auto"/>
      </w:pPr>
      <w:r>
        <w:separator/>
      </w:r>
    </w:p>
  </w:endnote>
  <w:endnote w:type="continuationSeparator" w:id="0">
    <w:p w14:paraId="0491C625" w14:textId="77777777" w:rsidR="0085028E" w:rsidRDefault="008502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FB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63EAD" w14:textId="77777777" w:rsidR="0085028E" w:rsidRDefault="0085028E" w:rsidP="00315CA6">
      <w:pPr>
        <w:spacing w:after="0" w:line="240" w:lineRule="auto"/>
      </w:pPr>
      <w:r>
        <w:separator/>
      </w:r>
    </w:p>
  </w:footnote>
  <w:footnote w:type="continuationSeparator" w:id="0">
    <w:p w14:paraId="645D3252" w14:textId="77777777" w:rsidR="0085028E" w:rsidRDefault="008502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2FB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0CD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28E"/>
    <w:rsid w:val="00853C95"/>
    <w:rsid w:val="00871E14"/>
    <w:rsid w:val="008741FA"/>
    <w:rsid w:val="00884B86"/>
    <w:rsid w:val="008900DF"/>
    <w:rsid w:val="00890968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7AF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4%D0%B5%D0%BA%D1%81%20%D0%B4%D0%B5%D0%BB%D0%BE%D0%B2%D0%BE%D0%B3%D0%BE%20%D0%BE%D0%B1%D1%89%D0%B5%D0%BD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0;&#1091;&#1083;&#1100;&#1090;&#1091;&#1088;&#1072;%20&#1050;&#1080;&#1090;&#1072;&#1103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FIN_BOOKS&amp;id=ru%5C19013655%5Cfin_work%5C3646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2;&#1077;&#1078;&#1076;&#1091;&#1085;&#1072;&#1088;&#1086;&#1076;&#1085;&#1099;&#1077;%20&#1087;&#1077;&#1088;&#1077;&#1075;&#1086;&#1074;&#1086;&#1088;&#1099;%20&#1080;%20&#1076;&#1080;&#1087;&#1083;&#1086;&#1084;&#1072;&#1090;&#1080;&#1095;&#1077;&#1089;&#1082;&#1080;&#1081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2CF77-A930-42CB-ACD3-DF4AE4B7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